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C15" w:rsidRPr="002943E8" w:rsidRDefault="003D0C15" w:rsidP="003D0C15">
      <w:pPr>
        <w:pStyle w:val="a3"/>
        <w:spacing w:before="0" w:beforeAutospacing="0" w:after="0" w:afterAutospacing="0"/>
        <w:jc w:val="center"/>
        <w:rPr>
          <w:rFonts w:ascii="Tahoma" w:hAnsi="Tahoma" w:cs="Tahoma"/>
          <w:sz w:val="29"/>
          <w:szCs w:val="29"/>
        </w:rPr>
      </w:pPr>
      <w:r w:rsidRPr="002943E8">
        <w:rPr>
          <w:b/>
          <w:bCs/>
          <w:sz w:val="48"/>
          <w:szCs w:val="48"/>
        </w:rPr>
        <w:t>Правила безопасности в автомобиле</w:t>
      </w:r>
    </w:p>
    <w:p w:rsidR="003D0C15" w:rsidRDefault="003D0C15" w:rsidP="003D0C15">
      <w:pPr>
        <w:pStyle w:val="a3"/>
        <w:spacing w:before="0" w:beforeAutospacing="0" w:after="0" w:afterAutospacing="0"/>
        <w:jc w:val="center"/>
        <w:rPr>
          <w:rFonts w:ascii="Tahoma" w:hAnsi="Tahoma" w:cs="Tahoma"/>
          <w:color w:val="000000"/>
          <w:sz w:val="29"/>
          <w:szCs w:val="29"/>
        </w:rPr>
      </w:pPr>
      <w:r w:rsidRPr="002943E8">
        <w:rPr>
          <w:rStyle w:val="a4"/>
          <w:sz w:val="36"/>
          <w:szCs w:val="36"/>
        </w:rPr>
        <w:t>Уважаемые родители (законные представители</w:t>
      </w:r>
      <w:r>
        <w:rPr>
          <w:rStyle w:val="a4"/>
          <w:color w:val="000000"/>
          <w:sz w:val="36"/>
          <w:szCs w:val="36"/>
        </w:rPr>
        <w:t>)!</w:t>
      </w:r>
    </w:p>
    <w:p w:rsidR="003D0C15" w:rsidRDefault="003D0C15" w:rsidP="003D0C15">
      <w:pPr>
        <w:pStyle w:val="a3"/>
        <w:spacing w:before="0" w:beforeAutospacing="0" w:after="0" w:afterAutospacing="0"/>
        <w:jc w:val="center"/>
        <w:rPr>
          <w:rFonts w:ascii="Tahoma" w:hAnsi="Tahoma" w:cs="Tahoma"/>
          <w:color w:val="000000"/>
          <w:sz w:val="29"/>
          <w:szCs w:val="29"/>
        </w:rPr>
      </w:pPr>
      <w:r>
        <w:rPr>
          <w:rFonts w:ascii="Tahoma" w:hAnsi="Tahoma" w:cs="Tahoma"/>
          <w:noProof/>
          <w:color w:val="000000"/>
          <w:sz w:val="29"/>
          <w:szCs w:val="29"/>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905000" cy="914400"/>
            <wp:effectExtent l="19050" t="0" r="0" b="0"/>
            <wp:wrapSquare wrapText="bothSides"/>
            <wp:docPr id="2" name="Рисунок 2" descr="hello_html_m4f137d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f137dbf.png"/>
                    <pic:cNvPicPr>
                      <a:picLocks noChangeAspect="1" noChangeArrowheads="1"/>
                    </pic:cNvPicPr>
                  </pic:nvPicPr>
                  <pic:blipFill>
                    <a:blip r:embed="rId4" cstate="print"/>
                    <a:srcRect/>
                    <a:stretch>
                      <a:fillRect/>
                    </a:stretch>
                  </pic:blipFill>
                  <pic:spPr bwMode="auto">
                    <a:xfrm>
                      <a:off x="0" y="0"/>
                      <a:ext cx="1905000" cy="914400"/>
                    </a:xfrm>
                    <a:prstGeom prst="rect">
                      <a:avLst/>
                    </a:prstGeom>
                    <a:noFill/>
                    <a:ln w="9525">
                      <a:noFill/>
                      <a:miter lim="800000"/>
                      <a:headEnd/>
                      <a:tailEnd/>
                    </a:ln>
                  </pic:spPr>
                </pic:pic>
              </a:graphicData>
            </a:graphic>
          </wp:anchor>
        </w:drawing>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  </w:t>
      </w:r>
      <w:r>
        <w:rPr>
          <w:rStyle w:val="apple-converted-space"/>
          <w:rFonts w:ascii="Tahoma" w:hAnsi="Tahoma" w:cs="Tahoma"/>
          <w:color w:val="000000"/>
          <w:sz w:val="29"/>
          <w:szCs w:val="29"/>
        </w:rPr>
        <w:t> </w:t>
      </w:r>
      <w:r>
        <w:rPr>
          <w:color w:val="000000"/>
          <w:sz w:val="27"/>
          <w:szCs w:val="27"/>
        </w:rPr>
        <w:t>Пожалуйста, помните, что личный пример - лучший  метод воспитания детей. Именно поэтому специалисты убедительно просят Вас соблюдать нижеприведенные правила. С их помощью Вы сможете значительно снизить вероятность возникновения опасной ситуации для вас и вашего ребенка.</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Убедитесь в том, что ребенок пристегнут ремнями безопасности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Лобовое столкновение при скорости 50 км/час равносильно падению с третьего этажа здания. Поэтому, не пристегивая ребенка ремнями, вы как бы разрешаете ему играть на балконе без перил!</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Все средства безопасности должны быть правильно подобраны.</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Дети до 12 лет должны сидеть на заднем сиденье. Центральное заднее сиденье - самое безопасное место при боковом столкновении.</w:t>
      </w:r>
    </w:p>
    <w:p w:rsidR="003D0C15" w:rsidRDefault="003D0C15" w:rsidP="003D0C15">
      <w:pPr>
        <w:pStyle w:val="a3"/>
        <w:spacing w:before="0" w:beforeAutospacing="0" w:after="0" w:afterAutospacing="0"/>
        <w:jc w:val="center"/>
        <w:rPr>
          <w:rFonts w:ascii="Tahoma" w:hAnsi="Tahoma" w:cs="Tahoma"/>
          <w:color w:val="000000"/>
          <w:sz w:val="29"/>
          <w:szCs w:val="29"/>
        </w:rPr>
      </w:pPr>
      <w:r>
        <w:rPr>
          <w:rStyle w:val="a5"/>
          <w:b/>
          <w:bCs/>
          <w:color w:val="000000"/>
          <w:sz w:val="32"/>
          <w:szCs w:val="32"/>
        </w:rPr>
        <w:t>Пристегивайте ремни безопасности!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Даже если вы едете по знакомой дороге на небольшое расстояние. Учтите, что 70% несчастных случаев, в которых погибают пассажиры, происходят в пределах первых 25 км пути.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Пристегивайтесь, даже если ваш автомобиль оснащен воздушными подушками безопасности.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Если ремни не пристегнуты, столкновение даже на скорости 30 км/час может привести к гибели пассажиров. Пристегиваясь ремнями безопасности, вы уменьшаете риск несчастных случаев с летальным исходом на 45%.</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Самые лучшие устройства безопасности бесполезны, если они неправильно используются. К сожалению, в 40% случаев используемые устройства безопасности либо не подходят детям, либо неправильно крепятся.</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Объясняйте детям как себя вести, и подавайте личный пример.</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Ремни безопасности и специальное сиденье для детей должны соответствовать росту и весу ребенка</w:t>
      </w:r>
    </w:p>
    <w:p w:rsidR="003D0C15" w:rsidRDefault="003D0C15" w:rsidP="003D0C15">
      <w:pPr>
        <w:pStyle w:val="a3"/>
        <w:spacing w:before="0" w:beforeAutospacing="0" w:after="0" w:afterAutospacing="0"/>
        <w:rPr>
          <w:rFonts w:ascii="Tahoma" w:hAnsi="Tahoma" w:cs="Tahoma"/>
          <w:color w:val="000000"/>
          <w:sz w:val="29"/>
          <w:szCs w:val="29"/>
        </w:rPr>
      </w:pPr>
      <w:proofErr w:type="gramStart"/>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Самым лучшим защитным устройством для ребенка, которому еще не исполнилось 2 лет и вес которого не достигает 13 кг, - это специальное кресло для детей, которое крепится на заднем сиденье и обращено к заднему стеклу.</w:t>
      </w:r>
      <w:proofErr w:type="gramEnd"/>
      <w:r>
        <w:rPr>
          <w:color w:val="000000"/>
          <w:sz w:val="27"/>
          <w:szCs w:val="27"/>
        </w:rPr>
        <w:t xml:space="preserve"> </w:t>
      </w:r>
      <w:proofErr w:type="gramStart"/>
      <w:r>
        <w:rPr>
          <w:color w:val="000000"/>
          <w:sz w:val="27"/>
          <w:szCs w:val="27"/>
        </w:rPr>
        <w:t>Самое</w:t>
      </w:r>
      <w:proofErr w:type="gramEnd"/>
      <w:r>
        <w:rPr>
          <w:color w:val="000000"/>
          <w:sz w:val="27"/>
          <w:szCs w:val="27"/>
        </w:rPr>
        <w:t xml:space="preserve"> важное - защитить шею ребенка, которая наиболее уязвима. Использование этого кресла уменьшает нагрузку на шею при столкновении почти на 90%. Предупреждение! 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Для детей до 4 лет весом до 18 кг рекомендуется использовать детское кресло со специальной системой ремней безопасности. Оно уменьшает возможность получения травм на 70%.</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Для детей от 3 до 12 лет подходит специальное сиденье с двумя боковыми системами ремней безопасности или специальной системой безопасности.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 xml:space="preserve">Маленький ребенок на руках у взрослых в случае аварии абсолютно незащищен. При лобовом столкновении на скорости 50 км/час со стоящим на месте предметом </w:t>
      </w:r>
      <w:r>
        <w:rPr>
          <w:color w:val="000000"/>
          <w:sz w:val="27"/>
          <w:szCs w:val="27"/>
        </w:rPr>
        <w:lastRenderedPageBreak/>
        <w:t>кинетическая энергия превращает ребенка весом 25 кг в ракету, весящую 500 кг, то есть вес возрастает в 20 раз.</w:t>
      </w:r>
    </w:p>
    <w:p w:rsidR="003D0C15" w:rsidRDefault="003D0C15" w:rsidP="003D0C15">
      <w:pPr>
        <w:pStyle w:val="a3"/>
        <w:spacing w:before="0" w:beforeAutospacing="0" w:after="0" w:afterAutospacing="0"/>
        <w:rPr>
          <w:rFonts w:ascii="Tahoma" w:hAnsi="Tahoma" w:cs="Tahoma"/>
          <w:color w:val="000000"/>
          <w:sz w:val="29"/>
          <w:szCs w:val="29"/>
        </w:rPr>
      </w:pPr>
      <w:r>
        <w:rPr>
          <w:rStyle w:val="a4"/>
          <w:i/>
          <w:iCs/>
          <w:color w:val="000000"/>
          <w:sz w:val="27"/>
          <w:szCs w:val="27"/>
        </w:rPr>
        <w:t>Никогда не употребляйте алкоголь, перед тем как сесть за руль. Вам необходимо выбрать: либо пить, либо вести машину. Каждое пятое происшествие на дорогах России связано с управлением транспортным средством в состоянии опьянения.</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Алкоголь влияет на остроту зрения, рассеивает внимание, повышает утомляемость и увеличивает время реакции.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Риск несчастного случая увеличивается вдвое, когда уровень алкоголя в крови поднимается до 0,5 г/л, и в 10 раз, когда он достигает 0,8 г/л.</w:t>
      </w:r>
    </w:p>
    <w:p w:rsidR="003D0C15" w:rsidRDefault="003D0C15" w:rsidP="003D0C15">
      <w:pPr>
        <w:pStyle w:val="a3"/>
        <w:spacing w:before="0" w:beforeAutospacing="0" w:after="0" w:afterAutospacing="0"/>
        <w:jc w:val="center"/>
        <w:rPr>
          <w:rFonts w:ascii="Tahoma" w:hAnsi="Tahoma" w:cs="Tahoma"/>
          <w:color w:val="000000"/>
          <w:sz w:val="29"/>
          <w:szCs w:val="29"/>
        </w:rPr>
      </w:pPr>
      <w:r>
        <w:rPr>
          <w:rStyle w:val="a5"/>
          <w:b/>
          <w:bCs/>
          <w:color w:val="000000"/>
          <w:sz w:val="32"/>
          <w:szCs w:val="32"/>
        </w:rPr>
        <w:t>Продумайте маршрут и отдохните перед дорогой</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Проверьте состояние вашей машины перед поездкой. Даже спущенные шины могут явиться причиной аварии.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Не кладите тяжелые предметы на полку в машине. При столкновении они могут превратиться в смертоносные «снаряды».</w:t>
      </w:r>
    </w:p>
    <w:p w:rsidR="003D0C15" w:rsidRDefault="003D0C15" w:rsidP="003D0C15">
      <w:pPr>
        <w:pStyle w:val="a3"/>
        <w:spacing w:before="0" w:beforeAutospacing="0" w:after="0" w:afterAutospacing="0"/>
        <w:rPr>
          <w:rFonts w:ascii="Tahoma" w:hAnsi="Tahoma" w:cs="Tahoma"/>
          <w:color w:val="000000"/>
          <w:sz w:val="29"/>
          <w:szCs w:val="29"/>
        </w:rPr>
      </w:pPr>
    </w:p>
    <w:p w:rsidR="003D0C15" w:rsidRDefault="003D0C15" w:rsidP="003D0C15">
      <w:pPr>
        <w:pStyle w:val="a3"/>
        <w:spacing w:before="0" w:beforeAutospacing="0" w:after="0" w:afterAutospacing="0"/>
        <w:jc w:val="center"/>
        <w:rPr>
          <w:rFonts w:ascii="Tahoma" w:hAnsi="Tahoma" w:cs="Tahoma"/>
          <w:color w:val="000000"/>
          <w:sz w:val="29"/>
          <w:szCs w:val="29"/>
        </w:rPr>
      </w:pPr>
      <w:r>
        <w:rPr>
          <w:rStyle w:val="a5"/>
          <w:b/>
          <w:bCs/>
          <w:color w:val="000000"/>
          <w:sz w:val="32"/>
          <w:szCs w:val="32"/>
        </w:rPr>
        <w:t>Держите руль обеими руками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Положение рук на руле «без четверти три» или «без десяти два» дает наилучший контроль над автомобилем.</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Перекрещивание рук на руле или держание руля за основание опасно в случае столкновения и при срабатывании воздушных подушек безопасности.</w:t>
      </w:r>
    </w:p>
    <w:p w:rsidR="003D0C15" w:rsidRDefault="003D0C15" w:rsidP="003D0C15">
      <w:pPr>
        <w:pStyle w:val="a3"/>
        <w:spacing w:before="0" w:beforeAutospacing="0" w:after="0" w:afterAutospacing="0"/>
        <w:jc w:val="center"/>
        <w:rPr>
          <w:rFonts w:ascii="Tahoma" w:hAnsi="Tahoma" w:cs="Tahoma"/>
          <w:color w:val="000000"/>
          <w:sz w:val="29"/>
          <w:szCs w:val="29"/>
        </w:rPr>
      </w:pPr>
      <w:r>
        <w:rPr>
          <w:rStyle w:val="a5"/>
          <w:b/>
          <w:bCs/>
          <w:color w:val="000000"/>
          <w:sz w:val="32"/>
          <w:szCs w:val="32"/>
        </w:rPr>
        <w:t>Подумайте о своем комфорте и безопасности</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Наклоните свое кресло под удобным для вас углом и пристегнитесь ремнями безопасности так, чтобы они не стесняли ваших движений.</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Обратите внимание на подголовник, который должен быть наклонен к затылку как можно ближе.</w:t>
      </w:r>
    </w:p>
    <w:p w:rsidR="003D0C15" w:rsidRDefault="003D0C15" w:rsidP="003D0C15">
      <w:pPr>
        <w:pStyle w:val="a3"/>
        <w:spacing w:before="0" w:beforeAutospacing="0" w:after="0" w:afterAutospacing="0"/>
        <w:rPr>
          <w:rFonts w:ascii="Tahoma" w:hAnsi="Tahoma" w:cs="Tahoma"/>
          <w:color w:val="000000"/>
          <w:sz w:val="29"/>
          <w:szCs w:val="29"/>
        </w:rPr>
      </w:pPr>
      <w:r>
        <w:rPr>
          <w:color w:val="000000"/>
          <w:sz w:val="27"/>
          <w:szCs w:val="27"/>
        </w:rPr>
        <w:t>Следите за ситуацией на дороге</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w:t>
      </w:r>
      <w:r>
        <w:rPr>
          <w:rStyle w:val="apple-converted-space"/>
          <w:rFonts w:ascii="Tahoma" w:hAnsi="Tahoma" w:cs="Tahoma"/>
          <w:color w:val="000000"/>
          <w:sz w:val="29"/>
          <w:szCs w:val="29"/>
        </w:rPr>
        <w:t> </w:t>
      </w:r>
      <w:r>
        <w:rPr>
          <w:color w:val="000000"/>
          <w:sz w:val="27"/>
          <w:szCs w:val="27"/>
        </w:rPr>
        <w:t>Будьте готовы в случае опасности среагировать: сманеврировать или нажать на тормоз.   </w:t>
      </w:r>
    </w:p>
    <w:p w:rsidR="003D0C15" w:rsidRDefault="003D0C15" w:rsidP="003D0C15">
      <w:pPr>
        <w:pStyle w:val="a3"/>
        <w:spacing w:before="0" w:beforeAutospacing="0" w:after="0" w:afterAutospacing="0"/>
        <w:rPr>
          <w:rFonts w:ascii="Tahoma" w:hAnsi="Tahoma" w:cs="Tahoma"/>
          <w:color w:val="000000"/>
          <w:sz w:val="29"/>
          <w:szCs w:val="29"/>
        </w:rPr>
      </w:pPr>
      <w:r>
        <w:rPr>
          <w:rFonts w:ascii="Tahoma" w:hAnsi="Tahoma" w:cs="Tahoma"/>
          <w:color w:val="000000"/>
          <w:sz w:val="29"/>
          <w:szCs w:val="29"/>
        </w:rPr>
        <w:t>                        </w:t>
      </w:r>
    </w:p>
    <w:p w:rsidR="003D0C15" w:rsidRPr="002943E8" w:rsidRDefault="003D0C15" w:rsidP="003D0C15">
      <w:pPr>
        <w:spacing w:after="0" w:line="240" w:lineRule="auto"/>
      </w:pPr>
    </w:p>
    <w:p w:rsidR="00EC2478" w:rsidRDefault="00EC2478"/>
    <w:sectPr w:rsidR="00EC2478" w:rsidSect="002943E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proofState w:spelling="clean" w:grammar="clean"/>
  <w:defaultTabStop w:val="708"/>
  <w:characterSpacingControl w:val="doNotCompress"/>
  <w:compat/>
  <w:rsids>
    <w:rsidRoot w:val="003D0C15"/>
    <w:rsid w:val="003D0C15"/>
    <w:rsid w:val="00425660"/>
    <w:rsid w:val="00587658"/>
    <w:rsid w:val="00AA1D5A"/>
    <w:rsid w:val="00DB1B7D"/>
    <w:rsid w:val="00EC24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D0C15"/>
  </w:style>
  <w:style w:type="paragraph" w:styleId="a3">
    <w:name w:val="Normal (Web)"/>
    <w:basedOn w:val="a"/>
    <w:uiPriority w:val="99"/>
    <w:semiHidden/>
    <w:unhideWhenUsed/>
    <w:rsid w:val="003D0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0C15"/>
    <w:rPr>
      <w:b/>
      <w:bCs/>
    </w:rPr>
  </w:style>
  <w:style w:type="character" w:styleId="a5">
    <w:name w:val="Emphasis"/>
    <w:basedOn w:val="a0"/>
    <w:uiPriority w:val="20"/>
    <w:qFormat/>
    <w:rsid w:val="003D0C1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3653</Characters>
  <Application>Microsoft Office Word</Application>
  <DocSecurity>0</DocSecurity>
  <Lines>30</Lines>
  <Paragraphs>8</Paragraphs>
  <ScaleCrop>false</ScaleCrop>
  <Company/>
  <LinksUpToDate>false</LinksUpToDate>
  <CharactersWithSpaces>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Umka</dc:creator>
  <cp:keywords/>
  <dc:description/>
  <cp:lastModifiedBy>Umka</cp:lastModifiedBy>
  <cp:revision>2</cp:revision>
  <cp:lastPrinted>2017-02-21T13:17:00Z</cp:lastPrinted>
  <dcterms:created xsi:type="dcterms:W3CDTF">2017-02-21T13:17:00Z</dcterms:created>
  <dcterms:modified xsi:type="dcterms:W3CDTF">2017-02-21T13:17:00Z</dcterms:modified>
</cp:coreProperties>
</file>