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49" w:rsidRDefault="00735114">
      <w:pPr>
        <w:rPr>
          <w:rFonts w:ascii="Times New Roman" w:hAnsi="Times New Roman" w:cs="Times New Roman"/>
          <w:noProof/>
          <w:sz w:val="44"/>
          <w:szCs w:val="44"/>
          <w:lang w:val="en-US" w:eastAsia="ru-RU"/>
        </w:rPr>
      </w:pPr>
      <w:r w:rsidRPr="00735114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11BCF95D" wp14:editId="19B7254D">
            <wp:simplePos x="0" y="0"/>
            <wp:positionH relativeFrom="column">
              <wp:posOffset>-1099185</wp:posOffset>
            </wp:positionH>
            <wp:positionV relativeFrom="paragraph">
              <wp:posOffset>-739140</wp:posOffset>
            </wp:positionV>
            <wp:extent cx="7578998" cy="10725150"/>
            <wp:effectExtent l="0" t="0" r="3175" b="0"/>
            <wp:wrapNone/>
            <wp:docPr id="2" name="Рисунок 2" descr="https://ds04.infourok.ru/uploads/ex/0415/0015263c-f682a460/hello_html_460b8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415/0015263c-f682a460/hello_html_460b83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998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114" w:rsidRDefault="00735114" w:rsidP="00735114">
      <w:pPr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 w:rsidRPr="00735114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Консультация для родителей</w:t>
      </w:r>
    </w:p>
    <w:p w:rsidR="00104D23" w:rsidRDefault="00735114" w:rsidP="00735114">
      <w:pPr>
        <w:jc w:val="center"/>
        <w:rPr>
          <w:rFonts w:ascii="Times New Roman" w:hAnsi="Times New Roman" w:cs="Times New Roman"/>
          <w:b/>
          <w:noProof/>
          <w:color w:val="5F497A" w:themeColor="accent4" w:themeShade="BF"/>
          <w:sz w:val="44"/>
          <w:szCs w:val="44"/>
          <w:lang w:val="en-US" w:eastAsia="ru-RU"/>
        </w:rPr>
      </w:pPr>
      <w:r>
        <w:rPr>
          <w:rFonts w:ascii="Times New Roman" w:hAnsi="Times New Roman" w:cs="Times New Roman"/>
          <w:b/>
          <w:noProof/>
          <w:color w:val="5F497A" w:themeColor="accent4" w:themeShade="BF"/>
          <w:sz w:val="44"/>
          <w:szCs w:val="44"/>
          <w:lang w:eastAsia="ru-RU"/>
        </w:rPr>
        <w:t xml:space="preserve">«Патриотическое воспитание </w:t>
      </w:r>
    </w:p>
    <w:p w:rsidR="00735114" w:rsidRDefault="00735114" w:rsidP="00735114">
      <w:pPr>
        <w:jc w:val="center"/>
        <w:rPr>
          <w:rFonts w:ascii="Times New Roman" w:hAnsi="Times New Roman" w:cs="Times New Roman"/>
          <w:b/>
          <w:noProof/>
          <w:color w:val="5F497A" w:themeColor="accent4" w:themeShade="BF"/>
          <w:sz w:val="44"/>
          <w:szCs w:val="4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5F497A" w:themeColor="accent4" w:themeShade="BF"/>
          <w:sz w:val="44"/>
          <w:szCs w:val="44"/>
          <w:lang w:eastAsia="ru-RU"/>
        </w:rPr>
        <w:t>дошкольни</w:t>
      </w:r>
      <w:r w:rsidR="00104D23">
        <w:rPr>
          <w:rFonts w:ascii="Times New Roman" w:hAnsi="Times New Roman" w:cs="Times New Roman"/>
          <w:b/>
          <w:noProof/>
          <w:color w:val="5F497A" w:themeColor="accent4" w:themeShade="BF"/>
          <w:sz w:val="44"/>
          <w:szCs w:val="44"/>
          <w:lang w:eastAsia="ru-RU"/>
        </w:rPr>
        <w:t>ков</w:t>
      </w:r>
      <w:r>
        <w:rPr>
          <w:rFonts w:ascii="Times New Roman" w:hAnsi="Times New Roman" w:cs="Times New Roman"/>
          <w:b/>
          <w:noProof/>
          <w:color w:val="5F497A" w:themeColor="accent4" w:themeShade="BF"/>
          <w:sz w:val="44"/>
          <w:szCs w:val="44"/>
          <w:lang w:eastAsia="ru-RU"/>
        </w:rPr>
        <w:t>»</w:t>
      </w:r>
    </w:p>
    <w:p w:rsidR="00735114" w:rsidRDefault="00735114" w:rsidP="00735114">
      <w:pPr>
        <w:pStyle w:val="a5"/>
        <w:ind w:firstLine="708"/>
        <w:jc w:val="both"/>
        <w:rPr>
          <w:i/>
          <w:sz w:val="28"/>
        </w:rPr>
      </w:pPr>
      <w:r w:rsidRPr="00735114">
        <w:rPr>
          <w:i/>
          <w:sz w:val="28"/>
        </w:rPr>
        <w:t>«</w:t>
      </w:r>
      <w:r w:rsidRPr="00735114">
        <w:rPr>
          <w:rStyle w:val="a6"/>
          <w:i/>
          <w:sz w:val="28"/>
        </w:rPr>
        <w:t>Воспитание</w:t>
      </w:r>
      <w:r w:rsidRPr="00735114">
        <w:rPr>
          <w:i/>
          <w:sz w:val="28"/>
        </w:rPr>
        <w:t xml:space="preserve"> любви к родному краю, к родной культуре, к родному городу, к родной речи – задача первостепенной важности, и нет необходимости это доказывать. Но как </w:t>
      </w:r>
      <w:r w:rsidRPr="00735114">
        <w:rPr>
          <w:rStyle w:val="a6"/>
          <w:i/>
          <w:sz w:val="28"/>
        </w:rPr>
        <w:t>воспитать эту любовь</w:t>
      </w:r>
      <w:r w:rsidRPr="00735114">
        <w:rPr>
          <w:i/>
          <w:sz w:val="28"/>
        </w:rPr>
        <w:t xml:space="preserve">? Она начинается с малого – с любви к своей </w:t>
      </w:r>
      <w:r w:rsidRPr="00735114">
        <w:rPr>
          <w:rStyle w:val="a6"/>
          <w:i/>
          <w:sz w:val="28"/>
        </w:rPr>
        <w:t>семье</w:t>
      </w:r>
      <w:r w:rsidRPr="00735114">
        <w:rPr>
          <w:i/>
          <w:sz w:val="28"/>
        </w:rPr>
        <w:t>, к своему дому. Постоянно расширяясь, эта любовь к родному переходит в любовь к своему государству, к его истории, его прошлому и настоящему».</w:t>
      </w:r>
      <w:r>
        <w:rPr>
          <w:i/>
          <w:sz w:val="28"/>
        </w:rPr>
        <w:t xml:space="preserve">   </w:t>
      </w:r>
    </w:p>
    <w:p w:rsidR="00735114" w:rsidRDefault="00735114" w:rsidP="00735114">
      <w:pPr>
        <w:pStyle w:val="a5"/>
        <w:jc w:val="right"/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           </w:t>
      </w:r>
      <w:r w:rsidRPr="00735114">
        <w:rPr>
          <w:i/>
          <w:sz w:val="28"/>
        </w:rPr>
        <w:t>Академик Д. С. Лихачёв</w:t>
      </w:r>
    </w:p>
    <w:p w:rsidR="0015329A" w:rsidRDefault="0015329A" w:rsidP="0015329A">
      <w:pPr>
        <w:pStyle w:val="a5"/>
        <w:ind w:firstLine="708"/>
        <w:jc w:val="both"/>
      </w:pPr>
      <w:r>
        <w:rPr>
          <w:rStyle w:val="a6"/>
        </w:rPr>
        <w:t>Дошкольный</w:t>
      </w:r>
      <w:r>
        <w:t xml:space="preserve"> возраст – фундамент общего развития ребенка, стартовый период всех высоких человеческих начал. Сохранить </w:t>
      </w:r>
      <w:r>
        <w:rPr>
          <w:i/>
          <w:iCs/>
        </w:rPr>
        <w:t>«человеческое»</w:t>
      </w:r>
      <w:r>
        <w:t xml:space="preserve"> в наших детях, заложить </w:t>
      </w:r>
      <w:r>
        <w:rPr>
          <w:rStyle w:val="a6"/>
        </w:rPr>
        <w:t>нравственные основы</w:t>
      </w:r>
      <w:r>
        <w:t xml:space="preserve">, которые сделают их более устойчивыми к нежелательным влияниям, учить их правилам общения и умению жить среди людей – вот главные идеи </w:t>
      </w:r>
      <w:r>
        <w:rPr>
          <w:rStyle w:val="a6"/>
        </w:rPr>
        <w:t>воспитания нравственно</w:t>
      </w:r>
      <w:r>
        <w:t xml:space="preserve">-патриотических чувств у </w:t>
      </w:r>
      <w:r>
        <w:rPr>
          <w:rStyle w:val="a6"/>
        </w:rPr>
        <w:t>дошкольников</w:t>
      </w:r>
      <w:r>
        <w:t>.</w:t>
      </w:r>
    </w:p>
    <w:p w:rsidR="0015329A" w:rsidRDefault="0015329A" w:rsidP="0015329A">
      <w:pPr>
        <w:pStyle w:val="a5"/>
        <w:ind w:firstLine="708"/>
        <w:jc w:val="both"/>
        <w:rPr>
          <w:b/>
          <w:u w:val="single"/>
        </w:rPr>
      </w:pPr>
      <w:r w:rsidRPr="0015329A">
        <w:rPr>
          <w:b/>
          <w:u w:val="single"/>
        </w:rPr>
        <w:t>Нравственно-патриотическое воспитание включает в себя решение следующих задач:</w:t>
      </w:r>
    </w:p>
    <w:p w:rsidR="0015329A" w:rsidRDefault="0015329A" w:rsidP="0015329A">
      <w:pPr>
        <w:pStyle w:val="a5"/>
        <w:numPr>
          <w:ilvl w:val="0"/>
          <w:numId w:val="1"/>
        </w:numPr>
      </w:pPr>
      <w:r>
        <w:t>формирование бережного отношения к природе и всему живому;</w:t>
      </w:r>
    </w:p>
    <w:p w:rsidR="0015329A" w:rsidRPr="0015329A" w:rsidRDefault="0015329A" w:rsidP="0015329A">
      <w:pPr>
        <w:pStyle w:val="a5"/>
        <w:numPr>
          <w:ilvl w:val="0"/>
          <w:numId w:val="1"/>
        </w:numPr>
        <w:rPr>
          <w:b/>
        </w:rPr>
      </w:pPr>
      <w:r w:rsidRPr="0015329A">
        <w:rPr>
          <w:rStyle w:val="a6"/>
          <w:b w:val="0"/>
        </w:rPr>
        <w:t>воспитание уважения к труду</w:t>
      </w:r>
      <w:r w:rsidRPr="0015329A">
        <w:rPr>
          <w:b/>
        </w:rPr>
        <w:t>;</w:t>
      </w:r>
    </w:p>
    <w:p w:rsidR="0015329A" w:rsidRPr="0015329A" w:rsidRDefault="0015329A" w:rsidP="0015329A">
      <w:pPr>
        <w:pStyle w:val="a5"/>
        <w:numPr>
          <w:ilvl w:val="0"/>
          <w:numId w:val="1"/>
        </w:numPr>
        <w:rPr>
          <w:b/>
        </w:rPr>
      </w:pPr>
      <w:r w:rsidRPr="0015329A">
        <w:rPr>
          <w:b/>
        </w:rPr>
        <w:t>развитие интереса к русским традициям и промыслам;</w:t>
      </w:r>
    </w:p>
    <w:p w:rsidR="0015329A" w:rsidRDefault="0015329A" w:rsidP="0015329A">
      <w:pPr>
        <w:pStyle w:val="a5"/>
        <w:numPr>
          <w:ilvl w:val="0"/>
          <w:numId w:val="1"/>
        </w:numPr>
      </w:pPr>
      <w:r>
        <w:t>формирование элементарных знаний о правах человека;</w:t>
      </w:r>
    </w:p>
    <w:p w:rsidR="0015329A" w:rsidRPr="0015329A" w:rsidRDefault="0015329A" w:rsidP="0015329A">
      <w:pPr>
        <w:pStyle w:val="a5"/>
        <w:numPr>
          <w:ilvl w:val="0"/>
          <w:numId w:val="1"/>
        </w:numPr>
        <w:rPr>
          <w:b/>
        </w:rPr>
      </w:pPr>
      <w:r w:rsidRPr="0015329A">
        <w:rPr>
          <w:b/>
        </w:rPr>
        <w:t>расширение представлений</w:t>
      </w:r>
      <w:r>
        <w:rPr>
          <w:b/>
        </w:rPr>
        <w:t xml:space="preserve"> о городах России, </w:t>
      </w:r>
      <w:r w:rsidRPr="0015329A">
        <w:rPr>
          <w:b/>
        </w:rPr>
        <w:t>своем городе;</w:t>
      </w:r>
    </w:p>
    <w:p w:rsidR="0015329A" w:rsidRDefault="0015329A" w:rsidP="0015329A">
      <w:pPr>
        <w:pStyle w:val="a5"/>
        <w:numPr>
          <w:ilvl w:val="0"/>
          <w:numId w:val="1"/>
        </w:numPr>
      </w:pPr>
      <w:r>
        <w:t xml:space="preserve">знакомство детей с символами государства </w:t>
      </w:r>
      <w:r>
        <w:rPr>
          <w:i/>
          <w:iCs/>
        </w:rPr>
        <w:t>(герб, флаг, гимн)</w:t>
      </w:r>
      <w:r>
        <w:t>;</w:t>
      </w:r>
    </w:p>
    <w:p w:rsidR="0015329A" w:rsidRDefault="0015329A" w:rsidP="0015329A">
      <w:pPr>
        <w:pStyle w:val="a5"/>
        <w:numPr>
          <w:ilvl w:val="0"/>
          <w:numId w:val="1"/>
        </w:numPr>
      </w:pPr>
      <w:r>
        <w:t>развитие чувства ответственности и гордости за достижения страны;</w:t>
      </w:r>
    </w:p>
    <w:p w:rsidR="0015329A" w:rsidRDefault="0015329A" w:rsidP="0015329A">
      <w:pPr>
        <w:pStyle w:val="a5"/>
        <w:numPr>
          <w:ilvl w:val="0"/>
          <w:numId w:val="1"/>
        </w:numPr>
      </w:pPr>
      <w:r>
        <w:t>формирование толерантности, чувства уважения к другим народам, их традициям;</w:t>
      </w:r>
    </w:p>
    <w:p w:rsidR="0015329A" w:rsidRDefault="0015329A" w:rsidP="0015329A">
      <w:pPr>
        <w:pStyle w:val="a5"/>
        <w:numPr>
          <w:ilvl w:val="0"/>
          <w:numId w:val="1"/>
        </w:numPr>
        <w:rPr>
          <w:b/>
        </w:rPr>
      </w:pPr>
      <w:r w:rsidRPr="0015329A">
        <w:rPr>
          <w:b/>
        </w:rPr>
        <w:t xml:space="preserve">знакомство с достижениями выдающихся людей своей страны, своего города. </w:t>
      </w:r>
    </w:p>
    <w:p w:rsidR="0015329A" w:rsidRPr="0015329A" w:rsidRDefault="0015329A" w:rsidP="0015329A">
      <w:pPr>
        <w:pStyle w:val="a5"/>
        <w:jc w:val="right"/>
        <w:rPr>
          <w:color w:val="FF0000"/>
          <w:sz w:val="28"/>
          <w:u w:val="single"/>
        </w:rPr>
      </w:pPr>
      <w:r w:rsidRPr="0015329A">
        <w:rPr>
          <w:color w:val="FF0000"/>
          <w:sz w:val="28"/>
          <w:u w:val="single"/>
        </w:rPr>
        <w:t xml:space="preserve">Как же приобщить детей к </w:t>
      </w:r>
      <w:r w:rsidRPr="0015329A">
        <w:rPr>
          <w:rStyle w:val="a6"/>
          <w:color w:val="FF0000"/>
          <w:sz w:val="28"/>
          <w:u w:val="single"/>
        </w:rPr>
        <w:t>нравственно-патриотическому воспитанию</w:t>
      </w:r>
      <w:r w:rsidRPr="0015329A">
        <w:rPr>
          <w:color w:val="FF0000"/>
          <w:sz w:val="28"/>
          <w:u w:val="single"/>
        </w:rPr>
        <w:t>?</w:t>
      </w:r>
    </w:p>
    <w:p w:rsidR="0015329A" w:rsidRDefault="0015329A" w:rsidP="0015329A">
      <w:pPr>
        <w:pStyle w:val="a5"/>
      </w:pPr>
      <w:r>
        <w:t xml:space="preserve">1. Расскажите, что </w:t>
      </w:r>
      <w:r>
        <w:rPr>
          <w:rStyle w:val="a6"/>
        </w:rPr>
        <w:t>семья</w:t>
      </w:r>
      <w:r>
        <w:t xml:space="preserve"> и дом – это очень важные ценности в жизни каждого человека. Расскажите о традициях своей </w:t>
      </w:r>
      <w:r>
        <w:rPr>
          <w:rStyle w:val="a6"/>
        </w:rPr>
        <w:t>семьи</w:t>
      </w:r>
      <w:r>
        <w:t xml:space="preserve">, своих близких друзей. Предложите ребенку сначала построить дом из </w:t>
      </w:r>
      <w:r>
        <w:rPr>
          <w:rStyle w:val="a6"/>
        </w:rPr>
        <w:t>конструктора</w:t>
      </w:r>
      <w:r>
        <w:t xml:space="preserve">, деревянных кубиков. Когда дом построен, поиграйте вместе с ребенком в </w:t>
      </w:r>
      <w:r>
        <w:rPr>
          <w:i/>
          <w:iCs/>
        </w:rPr>
        <w:t>«новоселье»</w:t>
      </w:r>
      <w:r>
        <w:t xml:space="preserve">, разместите кукол, зайчиков, мишек. Посмотрите, прочно ли построен дом, красив ли, удобен ли для жилья. </w:t>
      </w:r>
    </w:p>
    <w:p w:rsidR="0015329A" w:rsidRDefault="0015329A" w:rsidP="0015329A">
      <w:pPr>
        <w:pStyle w:val="a5"/>
      </w:pPr>
    </w:p>
    <w:p w:rsidR="0015329A" w:rsidRDefault="0015329A" w:rsidP="0015329A">
      <w:pPr>
        <w:pStyle w:val="a5"/>
      </w:pPr>
      <w:r w:rsidRPr="00735114">
        <w:rPr>
          <w:noProof/>
          <w:sz w:val="44"/>
          <w:szCs w:val="44"/>
        </w:rPr>
        <w:lastRenderedPageBreak/>
        <w:drawing>
          <wp:anchor distT="0" distB="0" distL="114300" distR="114300" simplePos="0" relativeHeight="251657215" behindDoc="1" locked="0" layoutInCell="1" allowOverlap="1" wp14:anchorId="504514D4" wp14:editId="053CF4C4">
            <wp:simplePos x="0" y="0"/>
            <wp:positionH relativeFrom="column">
              <wp:posOffset>-1105535</wp:posOffset>
            </wp:positionH>
            <wp:positionV relativeFrom="paragraph">
              <wp:posOffset>-53975</wp:posOffset>
            </wp:positionV>
            <wp:extent cx="7578725" cy="10725150"/>
            <wp:effectExtent l="0" t="0" r="3175" b="0"/>
            <wp:wrapNone/>
            <wp:docPr id="3" name="Рисунок 3" descr="https://ds04.infourok.ru/uploads/ex/0415/0015263c-f682a460/hello_html_460b8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415/0015263c-f682a460/hello_html_460b83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25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29A" w:rsidRDefault="0015329A" w:rsidP="0015329A">
      <w:pPr>
        <w:pStyle w:val="a5"/>
      </w:pPr>
      <w:r>
        <w:t xml:space="preserve">2. Знакомство </w:t>
      </w:r>
      <w:r>
        <w:rPr>
          <w:rStyle w:val="a6"/>
        </w:rPr>
        <w:t>дошкольников</w:t>
      </w:r>
      <w:r>
        <w:t xml:space="preserve">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</w:t>
      </w:r>
      <w:r>
        <w:rPr>
          <w:rStyle w:val="a6"/>
        </w:rPr>
        <w:t>семье</w:t>
      </w:r>
      <w:r>
        <w:t xml:space="preserve">, улице проживания, потом о детском саде, микрорайоне, затем о городе, стране. </w:t>
      </w:r>
      <w:r>
        <w:rPr>
          <w:rStyle w:val="a6"/>
        </w:rPr>
        <w:t>Дошкольники</w:t>
      </w:r>
      <w:r>
        <w:t xml:space="preserve"> очень рано начинают проявлять интерес к истории страны, края. Организуйте экскурсии в Музей к мемориалам города, </w:t>
      </w:r>
      <w:proofErr w:type="gramStart"/>
      <w:r>
        <w:t>памятникам</w:t>
      </w:r>
      <w:proofErr w:type="gramEnd"/>
      <w:r>
        <w:t xml:space="preserve"> известных людей.  Расскажите о том</w:t>
      </w:r>
      <w:r w:rsidR="00FF4FEB">
        <w:t>,</w:t>
      </w:r>
      <w:r>
        <w:t xml:space="preserve"> для чего</w:t>
      </w:r>
      <w:r w:rsidR="00FF4FEB">
        <w:t xml:space="preserve"> они</w:t>
      </w:r>
      <w:r>
        <w:t xml:space="preserve"> установлены, расскажите о людях, которые прославили</w:t>
      </w:r>
      <w:r w:rsidR="00FF4FEB">
        <w:t xml:space="preserve"> наш город</w:t>
      </w:r>
      <w:r>
        <w:t xml:space="preserve"> и </w:t>
      </w:r>
      <w:r w:rsidR="00FF4FEB">
        <w:t xml:space="preserve">сделали свой вклад в историю Екатеринбурга. </w:t>
      </w:r>
    </w:p>
    <w:p w:rsidR="0015329A" w:rsidRDefault="0015329A" w:rsidP="0015329A">
      <w:pPr>
        <w:pStyle w:val="a5"/>
      </w:pPr>
      <w:r>
        <w:t xml:space="preserve">3. 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</w:t>
      </w:r>
      <w:r>
        <w:rPr>
          <w:i/>
          <w:iCs/>
        </w:rPr>
        <w:t>«как в библиотеке»</w:t>
      </w:r>
      <w:r>
        <w:t xml:space="preserve"> поможет приучить ребенка к бережному отношению к книге.</w:t>
      </w:r>
    </w:p>
    <w:p w:rsidR="0015329A" w:rsidRDefault="0015329A" w:rsidP="0015329A">
      <w:pPr>
        <w:pStyle w:val="a5"/>
      </w:pPr>
      <w:r>
        <w:t xml:space="preserve">4. </w:t>
      </w:r>
      <w:r>
        <w:rPr>
          <w:rStyle w:val="a6"/>
        </w:rPr>
        <w:t>Воспитывайте</w:t>
      </w:r>
      <w:r>
        <w:t xml:space="preserve"> у ребенка уважительно-бережное отношение к хлебу. Понаблюдайте за тем, как привозят и разгружают хлеб. Расскажите, как выращивают хлеб, сколько труда в него вложено.</w:t>
      </w:r>
    </w:p>
    <w:p w:rsidR="0015329A" w:rsidRDefault="0015329A" w:rsidP="0015329A">
      <w:pPr>
        <w:pStyle w:val="a5"/>
      </w:pPr>
      <w:r>
        <w:t xml:space="preserve">5. Расскажите ребенку о своей </w:t>
      </w:r>
      <w:r>
        <w:rPr>
          <w:u w:val="single"/>
        </w:rPr>
        <w:t>работе</w:t>
      </w:r>
      <w:r>
        <w:t xml:space="preserve">: что вы делаете, какую пользу приносит ваш труд людям, </w:t>
      </w:r>
      <w:r>
        <w:rPr>
          <w:rStyle w:val="a6"/>
        </w:rPr>
        <w:t>Родине</w:t>
      </w:r>
      <w:r>
        <w:t xml:space="preserve">. Расскажите, что вам </w:t>
      </w:r>
      <w:r>
        <w:rPr>
          <w:rStyle w:val="a6"/>
        </w:rPr>
        <w:t>нравится в вашем труде</w:t>
      </w:r>
      <w:r>
        <w:t>.</w:t>
      </w:r>
    </w:p>
    <w:p w:rsidR="0015329A" w:rsidRDefault="0015329A" w:rsidP="0015329A">
      <w:pPr>
        <w:pStyle w:val="a5"/>
      </w:pPr>
      <w:r>
        <w:t xml:space="preserve">6. Игра учит наблюдательности, помогает формировать представления об окружающем. Возвращаясь с ребенком из детского сада, предложите ему поиграть в игру </w:t>
      </w:r>
      <w:r>
        <w:rPr>
          <w:i/>
          <w:iCs/>
        </w:rPr>
        <w:t>«Кто больше заметить интересного?»</w:t>
      </w:r>
      <w:r>
        <w:t xml:space="preserve">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</w:t>
      </w:r>
      <w:r>
        <w:rPr>
          <w:rStyle w:val="a6"/>
        </w:rPr>
        <w:t>понравилось</w:t>
      </w:r>
      <w:r>
        <w:t xml:space="preserve">. </w:t>
      </w:r>
    </w:p>
    <w:p w:rsidR="0015329A" w:rsidRDefault="0015329A" w:rsidP="0015329A">
      <w:pPr>
        <w:pStyle w:val="a5"/>
      </w:pPr>
      <w:r>
        <w:t xml:space="preserve">7. Любовь к </w:t>
      </w:r>
      <w:r>
        <w:rPr>
          <w:rStyle w:val="a6"/>
        </w:rPr>
        <w:t>Родине</w:t>
      </w:r>
      <w:r>
        <w:t xml:space="preserve"> – это и любовь к природе родного края. Общение с природой делает человека более чутким, отзывчивым. Проезжая мимо полей, садов, лесов нашего края, остановитесь, расскажите о том, что земля Нижегородской области очень плодородна, много разнообразных культур растут на ней и дают хорошие урожаи. </w:t>
      </w:r>
    </w:p>
    <w:p w:rsidR="0015329A" w:rsidRPr="0015329A" w:rsidRDefault="0015329A" w:rsidP="0015329A">
      <w:pPr>
        <w:pStyle w:val="a5"/>
        <w:rPr>
          <w:b/>
        </w:rPr>
      </w:pPr>
    </w:p>
    <w:p w:rsidR="0015329A" w:rsidRPr="0015329A" w:rsidRDefault="0015329A" w:rsidP="0015329A">
      <w:pPr>
        <w:pStyle w:val="a5"/>
        <w:ind w:left="1428"/>
        <w:jc w:val="both"/>
        <w:rPr>
          <w:b/>
          <w:sz w:val="28"/>
          <w:u w:val="single"/>
        </w:rPr>
      </w:pPr>
    </w:p>
    <w:p w:rsidR="00735114" w:rsidRPr="00735114" w:rsidRDefault="00735114" w:rsidP="00735114">
      <w:pPr>
        <w:jc w:val="center"/>
        <w:rPr>
          <w:b/>
          <w:color w:val="5F497A" w:themeColor="accent4" w:themeShade="BF"/>
        </w:rPr>
      </w:pPr>
    </w:p>
    <w:sectPr w:rsidR="00735114" w:rsidRPr="0073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A6D7F"/>
    <w:multiLevelType w:val="hybridMultilevel"/>
    <w:tmpl w:val="D6EE038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2E"/>
    <w:rsid w:val="00104D23"/>
    <w:rsid w:val="0015329A"/>
    <w:rsid w:val="00735114"/>
    <w:rsid w:val="00740F49"/>
    <w:rsid w:val="007D7A2E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1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3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51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1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3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5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2019-01-28T14:35:00Z</dcterms:created>
  <dcterms:modified xsi:type="dcterms:W3CDTF">2019-01-28T15:03:00Z</dcterms:modified>
</cp:coreProperties>
</file>