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4F2" w:rsidRPr="00DA44F2" w:rsidRDefault="00DA44F2" w:rsidP="00DA44F2">
      <w:pPr>
        <w:shd w:val="clear" w:color="auto" w:fill="FFFFFF"/>
        <w:spacing w:after="0" w:line="240" w:lineRule="auto"/>
        <w:jc w:val="center"/>
        <w:rPr>
          <w:rFonts w:eastAsia="Times New Roman" w:cs="Segoe UI Symbol"/>
          <w:b/>
          <w:color w:val="2C2D2E"/>
          <w:sz w:val="36"/>
          <w:szCs w:val="36"/>
          <w:lang w:eastAsia="ru-RU"/>
        </w:rPr>
      </w:pPr>
      <w:r w:rsidRPr="00DA44F2">
        <w:rPr>
          <w:rFonts w:eastAsia="Times New Roman" w:cs="Segoe UI Symbol"/>
          <w:b/>
          <w:color w:val="2C2D2E"/>
          <w:sz w:val="36"/>
          <w:szCs w:val="36"/>
          <w:lang w:eastAsia="ru-RU"/>
        </w:rPr>
        <w:t>ПРОФИЛАКТИЧЕСКОЕ МЕРОПРИЯТИЕ</w:t>
      </w:r>
    </w:p>
    <w:p w:rsidR="00DA44F2" w:rsidRPr="00DA44F2" w:rsidRDefault="00DA44F2" w:rsidP="00DA44F2">
      <w:pPr>
        <w:shd w:val="clear" w:color="auto" w:fill="FFFFFF"/>
        <w:spacing w:after="0" w:line="240" w:lineRule="auto"/>
        <w:jc w:val="center"/>
        <w:rPr>
          <w:rFonts w:eastAsia="Times New Roman" w:cs="Segoe UI Symbol"/>
          <w:b/>
          <w:color w:val="2C2D2E"/>
          <w:sz w:val="36"/>
          <w:szCs w:val="36"/>
          <w:lang w:eastAsia="ru-RU"/>
        </w:rPr>
      </w:pPr>
      <w:r w:rsidRPr="00DA44F2">
        <w:rPr>
          <w:rFonts w:eastAsia="Times New Roman" w:cs="Segoe UI Symbol"/>
          <w:b/>
          <w:color w:val="2C2D2E"/>
          <w:sz w:val="36"/>
          <w:szCs w:val="36"/>
          <w:lang w:eastAsia="ru-RU"/>
        </w:rPr>
        <w:t>«ГОРКА»</w:t>
      </w:r>
    </w:p>
    <w:p w:rsidR="00DA44F2" w:rsidRPr="00DA44F2" w:rsidRDefault="00DA44F2" w:rsidP="00DA44F2">
      <w:pPr>
        <w:shd w:val="clear" w:color="auto" w:fill="FFFFFF"/>
        <w:spacing w:after="0" w:line="240" w:lineRule="auto"/>
        <w:jc w:val="both"/>
        <w:rPr>
          <w:rFonts w:ascii=".SF UI" w:eastAsia="Times New Roman" w:hAnsi=".SF UI" w:cs="Times New Roman"/>
          <w:color w:val="2C2D2E"/>
          <w:sz w:val="21"/>
          <w:szCs w:val="21"/>
          <w:lang w:eastAsia="ru-RU"/>
        </w:rPr>
      </w:pPr>
      <w:r w:rsidRPr="00DA44F2">
        <w:rPr>
          <w:rFonts w:ascii="Segoe UI Symbol" w:eastAsia="Times New Roman" w:hAnsi="Segoe UI Symbol" w:cs="Segoe UI Symbol"/>
          <w:color w:val="2C2D2E"/>
          <w:sz w:val="36"/>
          <w:szCs w:val="36"/>
          <w:lang w:eastAsia="ru-RU"/>
        </w:rPr>
        <w:t>❄</w:t>
      </w:r>
      <w:r w:rsidRPr="00DA44F2">
        <w:rPr>
          <w:rFonts w:ascii=".SFUI-Regular" w:eastAsia="Times New Roman" w:hAnsi=".SFUI-Regular" w:cs="Times New Roman"/>
          <w:color w:val="2C2D2E"/>
          <w:sz w:val="36"/>
          <w:szCs w:val="36"/>
          <w:lang w:eastAsia="ru-RU"/>
        </w:rPr>
        <w:t>️Ежегодно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DA44F2" w:rsidRPr="00DA44F2" w:rsidRDefault="00DA44F2" w:rsidP="00DA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F2" w:rsidRPr="00DA44F2" w:rsidRDefault="00DA44F2" w:rsidP="00DA44F2">
      <w:pPr>
        <w:shd w:val="clear" w:color="auto" w:fill="FFFFFF"/>
        <w:spacing w:after="0" w:line="240" w:lineRule="auto"/>
        <w:jc w:val="both"/>
        <w:rPr>
          <w:rFonts w:ascii=".SF UI" w:eastAsia="Times New Roman" w:hAnsi=".SF UI" w:cs="Times New Roman"/>
          <w:color w:val="2C2D2E"/>
          <w:sz w:val="21"/>
          <w:szCs w:val="21"/>
          <w:lang w:eastAsia="ru-RU"/>
        </w:rPr>
      </w:pPr>
      <w:r w:rsidRPr="00DA44F2">
        <w:rPr>
          <w:rFonts w:ascii="Segoe UI Symbol" w:eastAsia="Times New Roman" w:hAnsi="Segoe UI Symbol" w:cs="Segoe UI Symbol"/>
          <w:color w:val="2C2D2E"/>
          <w:sz w:val="36"/>
          <w:szCs w:val="36"/>
          <w:lang w:eastAsia="ru-RU"/>
        </w:rPr>
        <w:t>👮🏻</w:t>
      </w:r>
      <w:proofErr w:type="gramStart"/>
      <w:r>
        <w:rPr>
          <w:rFonts w:ascii=".SFUI-Regular" w:eastAsia="Times New Roman" w:hAnsi=".SFUI-Regular" w:cs="Times New Roman"/>
          <w:color w:val="2C2D2E"/>
          <w:sz w:val="36"/>
          <w:szCs w:val="36"/>
          <w:lang w:eastAsia="ru-RU"/>
        </w:rPr>
        <w:t>В</w:t>
      </w:r>
      <w:proofErr w:type="gramEnd"/>
      <w:r w:rsidRPr="00DA44F2">
        <w:rPr>
          <w:rFonts w:ascii=".SFUI-Regular" w:eastAsia="Times New Roman" w:hAnsi=".SFUI-Regular" w:cs="Times New Roman"/>
          <w:color w:val="2C2D2E"/>
          <w:sz w:val="36"/>
          <w:szCs w:val="36"/>
          <w:lang w:eastAsia="ru-RU"/>
        </w:rPr>
        <w:t xml:space="preserve"> течение всей уральской зимы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 Помимо этого, проведут инструктажи в образовательных организациях с детьми, педагогами, и родителями об особенностях перехода проезжей части в зимний период.</w:t>
      </w:r>
    </w:p>
    <w:p w:rsidR="00DA44F2" w:rsidRPr="00DA44F2" w:rsidRDefault="00DA44F2" w:rsidP="00DA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F2" w:rsidRPr="00DA44F2" w:rsidRDefault="00DA44F2" w:rsidP="00DA44F2">
      <w:pPr>
        <w:shd w:val="clear" w:color="auto" w:fill="FFFFFF"/>
        <w:spacing w:after="0" w:line="240" w:lineRule="auto"/>
        <w:jc w:val="both"/>
        <w:rPr>
          <w:rFonts w:ascii=".SF UI" w:eastAsia="Times New Roman" w:hAnsi=".SF UI" w:cs="Times New Roman"/>
          <w:color w:val="2C2D2E"/>
          <w:sz w:val="21"/>
          <w:szCs w:val="21"/>
          <w:lang w:eastAsia="ru-RU"/>
        </w:rPr>
      </w:pPr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>‼️</w:t>
      </w:r>
      <w:r w:rsidRPr="00DA44F2">
        <w:rPr>
          <w:rFonts w:ascii="Segoe UI Symbol" w:eastAsia="Times New Roman" w:hAnsi="Segoe UI Symbol" w:cs="Segoe UI Symbol"/>
          <w:b/>
          <w:bCs/>
          <w:i/>
          <w:iCs/>
          <w:color w:val="2C2D2E"/>
          <w:sz w:val="36"/>
          <w:szCs w:val="36"/>
          <w:lang w:eastAsia="ru-RU"/>
        </w:rPr>
        <w:t>📲</w:t>
      </w:r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 xml:space="preserve">Госавтоинспекция обращается к гражданам с просьбой оперативно сообщать о горках, скатах, наледях и снежных валах, выходящих на проезжую часть, используемыми детьми и подростками для катания или игр, а также об использовании зимних средств передвижения не по назначению (прикрепленными к транспортным средствам) – по телефону 02 (102) или в местную управляющую компанию, специалисты которой ликвидируют опасные спуски </w:t>
      </w:r>
      <w:proofErr w:type="spellStart"/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>противогололедными</w:t>
      </w:r>
      <w:proofErr w:type="spellEnd"/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 xml:space="preserve"> материалами.</w:t>
      </w:r>
      <w:bookmarkStart w:id="0" w:name="_GoBack"/>
      <w:bookmarkEnd w:id="0"/>
    </w:p>
    <w:p w:rsidR="00DA44F2" w:rsidRPr="00DA44F2" w:rsidRDefault="00DA44F2" w:rsidP="00DA4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4F2" w:rsidRPr="00DA44F2" w:rsidRDefault="00DA44F2" w:rsidP="00DA44F2">
      <w:pPr>
        <w:shd w:val="clear" w:color="auto" w:fill="FFFFFF"/>
        <w:spacing w:after="0" w:line="240" w:lineRule="auto"/>
        <w:jc w:val="both"/>
        <w:rPr>
          <w:rFonts w:ascii=".SF UI" w:eastAsia="Times New Roman" w:hAnsi=".SF UI" w:cs="Times New Roman"/>
          <w:color w:val="2C2D2E"/>
          <w:sz w:val="21"/>
          <w:szCs w:val="21"/>
          <w:lang w:eastAsia="ru-RU"/>
        </w:rPr>
      </w:pPr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 xml:space="preserve">‼️Госавтоинспекция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 В зимний период при переходе проезжей части крепко держите ребенка за руку, если вы перевозите ребенка на санках при переходе через дорогу, необходимо высадить малыша из санок, убедиться в безопасности и перейти проезжую </w:t>
      </w:r>
      <w:proofErr w:type="spellStart"/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36"/>
          <w:szCs w:val="36"/>
          <w:lang w:eastAsia="ru-RU"/>
        </w:rPr>
        <w:t>ча</w:t>
      </w:r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21"/>
          <w:szCs w:val="21"/>
          <w:lang w:eastAsia="ru-RU"/>
        </w:rPr>
        <w:t>СТЬ</w:t>
      </w:r>
      <w:proofErr w:type="spellEnd"/>
      <w:r w:rsidRPr="00DA44F2">
        <w:rPr>
          <w:rFonts w:ascii=".SFUI-SemiboldItalic" w:eastAsia="Times New Roman" w:hAnsi=".SFUI-SemiboldItalic" w:cs="Times New Roman"/>
          <w:b/>
          <w:bCs/>
          <w:i/>
          <w:iCs/>
          <w:color w:val="2C2D2E"/>
          <w:sz w:val="21"/>
          <w:szCs w:val="21"/>
          <w:lang w:eastAsia="ru-RU"/>
        </w:rPr>
        <w:t>.</w:t>
      </w:r>
    </w:p>
    <w:p w:rsidR="007777F4" w:rsidRDefault="007777F4"/>
    <w:sectPr w:rsidR="007777F4" w:rsidSect="00DA44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.SFUI-Semi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BF"/>
    <w:rsid w:val="007777F4"/>
    <w:rsid w:val="00C320BF"/>
    <w:rsid w:val="00D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D03B"/>
  <w15:chartTrackingRefBased/>
  <w15:docId w15:val="{4A7CCCDE-5BAF-4D77-BA13-EA7A93A0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2024-11-18T05:21:00Z</dcterms:created>
  <dcterms:modified xsi:type="dcterms:W3CDTF">2024-11-18T05:22:00Z</dcterms:modified>
</cp:coreProperties>
</file>